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DAF" w:rsidRDefault="003E3DAF" w:rsidP="003E3DAF">
      <w:pPr>
        <w:spacing w:before="240" w:beforeAutospacing="1"/>
        <w:ind w:left="1440" w:hanging="1440"/>
        <w:jc w:val="center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FIRST </w:t>
      </w:r>
      <w:proofErr w:type="gramStart"/>
      <w:r>
        <w:rPr>
          <w:rFonts w:asciiTheme="minorHAnsi" w:eastAsia="Calibri" w:hAnsiTheme="minorHAnsi" w:cstheme="minorHAnsi"/>
          <w:color w:val="000000"/>
          <w:sz w:val="28"/>
          <w:szCs w:val="28"/>
        </w:rPr>
        <w:t>5</w:t>
      </w:r>
      <w:proofErr w:type="gramEnd"/>
      <w:r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BOOKS OF THE BIBLE</w:t>
      </w:r>
    </w:p>
    <w:p w:rsidR="00A77B3E" w:rsidRPr="00212FE7" w:rsidRDefault="00212FE7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V/O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: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In a world created by God, sh</w:t>
      </w: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attered by, sin 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one nation would embark upon an epic journey. One man, one woman, one mistake.</w:t>
      </w:r>
    </w:p>
    <w:p w:rsidR="00212FE7" w:rsidRPr="00212FE7" w:rsidRDefault="00212FE7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proofErr w:type="gramStart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C</w:t>
      </w: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an't</w:t>
      </w:r>
      <w:proofErr w:type="gramEnd"/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wait to see how this ends.</w:t>
      </w:r>
    </w:p>
    <w:p w:rsidR="00212FE7" w:rsidRPr="00212FE7" w:rsidRDefault="00212FE7" w:rsidP="00212FE7">
      <w:pPr>
        <w:spacing w:before="240" w:beforeAutospacing="1"/>
        <w:ind w:left="1440" w:hanging="1440"/>
        <w:jc w:val="center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CATHOLIC CENTRAL OPENING TITLES</w:t>
      </w:r>
    </w:p>
    <w:p w:rsidR="00A77B3E" w:rsidRPr="00212FE7" w:rsidRDefault="00212FE7" w:rsidP="00212FE7">
      <w:pPr>
        <w:spacing w:before="240" w:beforeAutospacing="1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proofErr w:type="gramStart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Hi</w:t>
      </w:r>
      <w:proofErr w:type="gramEnd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I'm Kai.</w:t>
      </w:r>
    </w:p>
    <w:p w:rsidR="00A77B3E" w:rsidRPr="00212FE7" w:rsidRDefault="00212FE7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And </w:t>
      </w:r>
      <w:proofErr w:type="gramStart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I</w:t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t>’m</w:t>
      </w:r>
      <w:proofErr w:type="gramEnd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Libby.</w:t>
      </w:r>
    </w:p>
    <w:p w:rsidR="00A77B3E" w:rsidRPr="00212FE7" w:rsidRDefault="00212FE7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Welcome to Catholic Central. </w:t>
      </w:r>
    </w:p>
    <w:p w:rsidR="00A77B3E" w:rsidRPr="00212FE7" w:rsidRDefault="00212FE7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Today</w:t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t>,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</w:t>
      </w:r>
      <w:proofErr w:type="gramStart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we're</w:t>
      </w:r>
      <w:proofErr w:type="gramEnd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talking abo</w:t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t>ut the first five books of the B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ible, also known as the Pentateuch.</w:t>
      </w:r>
    </w:p>
    <w:p w:rsidR="00A77B3E" w:rsidRPr="00212FE7" w:rsidRDefault="00212FE7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Pentateuch is a Greek term meaning five scrolls or books.</w:t>
      </w:r>
    </w:p>
    <w:p w:rsidR="00A77B3E" w:rsidRPr="00212FE7" w:rsidRDefault="00212FE7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Jewish tradition calls it the Torah, meaning teaching.</w:t>
      </w:r>
    </w:p>
    <w:p w:rsidR="00212FE7" w:rsidRDefault="00212FE7" w:rsidP="00212FE7">
      <w:pPr>
        <w:spacing w:before="240" w:beforeAutospacing="1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MAGICIAN </w:t>
      </w: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</w:p>
    <w:p w:rsidR="00212FE7" w:rsidRDefault="00BF1B9B" w:rsidP="00212FE7">
      <w:pPr>
        <w:spacing w:before="240" w:beforeAutospacing="1"/>
        <w:ind w:left="720" w:firstLine="72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Ah, but is it five books or</w:t>
      </w:r>
      <w:r w:rsid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one book?</w:t>
      </w:r>
    </w:p>
    <w:p w:rsidR="00A77B3E" w:rsidRPr="00212FE7" w:rsidRDefault="00212FE7" w:rsidP="00212FE7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KAI: </w:t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proofErr w:type="gramStart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It's</w:t>
      </w:r>
      <w:proofErr w:type="gramEnd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five separate books, but all the parts actually make up one 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story. </w:t>
      </w:r>
      <w:proofErr w:type="gramStart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And</w:t>
      </w:r>
      <w:proofErr w:type="gramEnd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it's meant to be read that way, as one big saga.</w:t>
      </w:r>
    </w:p>
    <w:p w:rsidR="00A77B3E" w:rsidRPr="00212FE7" w:rsidRDefault="00212FE7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The Pentateuch is not necessarily a strictly historical document</w:t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t>,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like a modern history book.</w:t>
      </w:r>
    </w:p>
    <w:p w:rsidR="00A77B3E" w:rsidRPr="00212FE7" w:rsidRDefault="00212FE7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But it is full 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of poetic truth about God, huma</w:t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t>nity and our relationship with H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im.</w:t>
      </w:r>
    </w:p>
    <w:p w:rsidR="00A77B3E" w:rsidRPr="00212FE7" w:rsidRDefault="00212FE7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Where did it come from? Most Jews and Christians attribute the authorship to Moses.</w:t>
      </w:r>
    </w:p>
    <w:p w:rsidR="00A77B3E" w:rsidRPr="00212FE7" w:rsidRDefault="00212FE7" w:rsidP="003E3DAF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Scholars </w:t>
      </w:r>
      <w:proofErr w:type="gramStart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don't</w:t>
      </w:r>
      <w:proofErr w:type="gramEnd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all agree, but it's important to remember that back then</w:t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t>,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books weren't written</w:t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and mass-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produced like they are today. 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lastRenderedPageBreak/>
        <w:t xml:space="preserve">Typically, stories </w:t>
      </w:r>
      <w:proofErr w:type="gramStart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were passed down</w:t>
      </w:r>
      <w:proofErr w:type="gramEnd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through oral tradition.</w:t>
      </w:r>
      <w:r w:rsidR="003E3DAF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</w:t>
      </w:r>
      <w:proofErr w:type="gramStart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So</w:t>
      </w:r>
      <w:proofErr w:type="gramEnd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, there's no way to know the exact author. </w:t>
      </w:r>
    </w:p>
    <w:p w:rsidR="00A77B3E" w:rsidRPr="00212FE7" w:rsidRDefault="00212FE7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The first book is Genesis. This is where we get the stories of God creating the universe, Adam and Eve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in the Garden of Eden, Noah and the animals </w:t>
      </w:r>
      <w:proofErr w:type="gramStart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being saved</w:t>
      </w:r>
      <w:proofErr w:type="gramEnd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on the Ark, and Abraham and Isaac.</w:t>
      </w:r>
    </w:p>
    <w:p w:rsidR="00A77B3E" w:rsidRPr="00212FE7" w:rsidRDefault="00212FE7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The second book, Exodus, is about God's people fleeing slavery in Egypt.</w:t>
      </w:r>
    </w:p>
    <w:p w:rsidR="00A77B3E" w:rsidRPr="00212FE7" w:rsidRDefault="00212FE7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The next, Leviticus, is a series of laws and rituals prescribed to the Israelit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es instructing them how to live and worship.</w:t>
      </w:r>
    </w:p>
    <w:p w:rsidR="00A77B3E" w:rsidRPr="00212FE7" w:rsidRDefault="00212FE7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The fourth book, Numbers, recounts the first cens</w:t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t>us ever taken of God's people, w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hen Moses accounted for all the Israelites. It ends on the plain of Moab</w:t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t>,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with the Israelites waiting to take possession of th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e land God promised them.</w:t>
      </w:r>
    </w:p>
    <w:p w:rsidR="00A77B3E" w:rsidRPr="00212FE7" w:rsidRDefault="00212FE7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The last book, Deuteronomy, is a series of speeches Moses gives the </w:t>
      </w:r>
      <w:proofErr w:type="gramStart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people</w:t>
      </w:r>
      <w:proofErr w:type="gramEnd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as they're wait</w:t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t>ing outside the Promised Land … o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n the threshold, but not quite there.</w:t>
      </w:r>
    </w:p>
    <w:p w:rsidR="00A77B3E" w:rsidRPr="00212FE7" w:rsidRDefault="00212FE7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So, he knows </w:t>
      </w:r>
      <w:proofErr w:type="gramStart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there's</w:t>
      </w:r>
      <w:proofErr w:type="gramEnd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definitely going to be a sequel.</w:t>
      </w:r>
    </w:p>
    <w:p w:rsidR="00A77B3E" w:rsidRPr="00212FE7" w:rsidRDefault="00212FE7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V/O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: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t>Pentateuch II: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</w:t>
      </w:r>
      <w:proofErr w:type="gramStart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It's</w:t>
      </w:r>
      <w:proofErr w:type="gramEnd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a whole New Testament.</w:t>
      </w:r>
    </w:p>
    <w:p w:rsidR="00A77B3E" w:rsidRPr="00212FE7" w:rsidRDefault="00212FE7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You could say that Catholics believe the sequel is the rest of God's great redemption story, w</w:t>
      </w:r>
      <w:r w:rsidR="003E3DAF">
        <w:rPr>
          <w:rFonts w:asciiTheme="minorHAnsi" w:eastAsia="Calibri" w:hAnsiTheme="minorHAnsi" w:cstheme="minorHAnsi"/>
          <w:color w:val="000000"/>
          <w:sz w:val="28"/>
          <w:szCs w:val="28"/>
        </w:rPr>
        <w:t>hich ultimately leads to Jesus' life, death and resurrection, f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reeing us from the bondage of sin.</w:t>
      </w:r>
    </w:p>
    <w:p w:rsidR="00A77B3E" w:rsidRPr="00212FE7" w:rsidRDefault="00212FE7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Not that </w:t>
      </w:r>
      <w:proofErr w:type="gramStart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it's</w:t>
      </w:r>
      <w:proofErr w:type="gramEnd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not a great story on its own</w:t>
      </w:r>
      <w:r w:rsidR="003E3DAF">
        <w:rPr>
          <w:rFonts w:asciiTheme="minorHAnsi" w:eastAsia="Calibri" w:hAnsiTheme="minorHAnsi" w:cstheme="minorHAnsi"/>
          <w:color w:val="000000"/>
          <w:sz w:val="28"/>
          <w:szCs w:val="28"/>
        </w:rPr>
        <w:t>, but Catholics read the whole Bible in the context of Jesus, e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ven the first five books.</w:t>
      </w:r>
    </w:p>
    <w:p w:rsidR="00A77B3E" w:rsidRPr="00212FE7" w:rsidRDefault="00212FE7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For example, take another character from the Pentateuch, Abraham. </w:t>
      </w:r>
    </w:p>
    <w:p w:rsidR="00A77B3E" w:rsidRPr="00212FE7" w:rsidRDefault="00212FE7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Abe was old and his wife was barren, but God h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ad promised him </w:t>
      </w:r>
      <w:proofErr w:type="gramStart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he'd</w:t>
      </w:r>
      <w:proofErr w:type="gramEnd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be the father of many nations.</w:t>
      </w:r>
    </w:p>
    <w:p w:rsidR="00A77B3E" w:rsidRPr="00212FE7" w:rsidRDefault="00212FE7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lastRenderedPageBreak/>
        <w:t>LIBBY: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So, his wife</w:t>
      </w:r>
      <w:r w:rsidR="003E3DAF">
        <w:rPr>
          <w:rFonts w:asciiTheme="minorHAnsi" w:eastAsia="Calibri" w:hAnsiTheme="minorHAnsi" w:cstheme="minorHAnsi"/>
          <w:color w:val="000000"/>
          <w:sz w:val="28"/>
          <w:szCs w:val="28"/>
        </w:rPr>
        <w:t>,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Sarah</w:t>
      </w:r>
      <w:r w:rsidR="003E3DAF">
        <w:rPr>
          <w:rFonts w:asciiTheme="minorHAnsi" w:eastAsia="Calibri" w:hAnsiTheme="minorHAnsi" w:cstheme="minorHAnsi"/>
          <w:color w:val="000000"/>
          <w:sz w:val="28"/>
          <w:szCs w:val="28"/>
        </w:rPr>
        <w:t>,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miraculously got pregnant and would have a son named Isaac. Later, God asked Abraham to sacrifice Isaac</w:t>
      </w:r>
      <w:r w:rsidR="003E3DAF">
        <w:rPr>
          <w:rFonts w:asciiTheme="minorHAnsi" w:eastAsia="Calibri" w:hAnsiTheme="minorHAnsi" w:cstheme="minorHAnsi"/>
          <w:color w:val="000000"/>
          <w:sz w:val="28"/>
          <w:szCs w:val="28"/>
        </w:rPr>
        <w:t>,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his only legitimate son.</w:t>
      </w:r>
    </w:p>
    <w:p w:rsidR="00A77B3E" w:rsidRPr="00212FE7" w:rsidRDefault="00212FE7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Just </w:t>
      </w:r>
      <w:proofErr w:type="gramStart"/>
      <w:r w:rsidR="003E3DAF">
        <w:rPr>
          <w:rFonts w:asciiTheme="minorHAnsi" w:eastAsia="Calibri" w:hAnsiTheme="minorHAnsi" w:cstheme="minorHAnsi"/>
          <w:color w:val="000000"/>
          <w:sz w:val="28"/>
          <w:szCs w:val="28"/>
        </w:rPr>
        <w:t>like</w:t>
      </w:r>
      <w:proofErr w:type="gramEnd"/>
      <w:r w:rsidR="003E3DAF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Christ eventually carried His C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ros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s, Isaac carried the wood for his own sacrifice.</w:t>
      </w:r>
    </w:p>
    <w:p w:rsidR="00A77B3E" w:rsidRPr="00212FE7" w:rsidRDefault="00212FE7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Lucky for Isaac though, an angel stopped Abraham before things got too dangerous. Still, we see the anguish of a father about to sacrifice his son.</w:t>
      </w:r>
    </w:p>
    <w:p w:rsidR="00A77B3E" w:rsidRPr="00212FE7" w:rsidRDefault="00212FE7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And how Abraham's love for God was more importa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nt than the son he loved more </w:t>
      </w:r>
      <w:proofErr w:type="gramStart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than himself</w:t>
      </w:r>
      <w:proofErr w:type="gramEnd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.</w:t>
      </w:r>
    </w:p>
    <w:p w:rsidR="00A77B3E" w:rsidRPr="00212FE7" w:rsidRDefault="00212FE7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Which connects us to God's love for us.</w:t>
      </w:r>
    </w:p>
    <w:p w:rsidR="00A77B3E" w:rsidRPr="00212FE7" w:rsidRDefault="00212FE7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There are </w:t>
      </w:r>
      <w:proofErr w:type="gramStart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lots of</w:t>
      </w:r>
      <w:proofErr w:type="gramEnd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other lessons in the Pentateuch for us today</w:t>
      </w:r>
      <w:r w:rsidR="003E3DAF">
        <w:rPr>
          <w:rFonts w:asciiTheme="minorHAnsi" w:eastAsia="Calibri" w:hAnsiTheme="minorHAnsi" w:cstheme="minorHAnsi"/>
          <w:color w:val="000000"/>
          <w:sz w:val="28"/>
          <w:szCs w:val="28"/>
        </w:rPr>
        <w:t>,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though.</w:t>
      </w:r>
    </w:p>
    <w:p w:rsidR="00A77B3E" w:rsidRPr="00212FE7" w:rsidRDefault="00212FE7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Take the story of Adam</w:t>
      </w:r>
      <w:r w:rsidR="003E3DAF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and Eve and their </w:t>
      </w:r>
      <w:proofErr w:type="gramStart"/>
      <w:r w:rsidR="003E3DAF">
        <w:rPr>
          <w:rFonts w:asciiTheme="minorHAnsi" w:eastAsia="Calibri" w:hAnsiTheme="minorHAnsi" w:cstheme="minorHAnsi"/>
          <w:color w:val="000000"/>
          <w:sz w:val="28"/>
          <w:szCs w:val="28"/>
        </w:rPr>
        <w:t>Fall</w:t>
      </w:r>
      <w:proofErr w:type="gramEnd"/>
      <w:r w:rsidR="003E3DAF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in the G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arden. It teaches us about </w:t>
      </w:r>
      <w:r w:rsidR="003E3DAF">
        <w:rPr>
          <w:rFonts w:asciiTheme="minorHAnsi" w:eastAsia="Calibri" w:hAnsiTheme="minorHAnsi" w:cstheme="minorHAnsi"/>
          <w:color w:val="000000"/>
          <w:sz w:val="28"/>
          <w:szCs w:val="28"/>
        </w:rPr>
        <w:t>God's love for His creation, H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is good intentions for </w:t>
      </w:r>
      <w:proofErr w:type="gramStart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humanity</w:t>
      </w:r>
      <w:r w:rsidR="003E3DAF">
        <w:rPr>
          <w:rFonts w:asciiTheme="minorHAnsi" w:eastAsia="Calibri" w:hAnsiTheme="minorHAnsi" w:cstheme="minorHAnsi"/>
          <w:color w:val="000000"/>
          <w:sz w:val="28"/>
          <w:szCs w:val="28"/>
        </w:rPr>
        <w:t>,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and how we went wrong</w:t>
      </w:r>
      <w:proofErr w:type="gramEnd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.</w:t>
      </w:r>
    </w:p>
    <w:p w:rsidR="00A77B3E" w:rsidRPr="00212FE7" w:rsidRDefault="00212FE7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Which teaches us a little about how, instead of just doing what we know God wants us to do, we can all get selfish and defensive.</w:t>
      </w:r>
    </w:p>
    <w:p w:rsidR="00A77B3E" w:rsidRPr="00212FE7" w:rsidRDefault="00212FE7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Speak for yourself.</w:t>
      </w:r>
    </w:p>
    <w:p w:rsidR="00A77B3E" w:rsidRPr="00212FE7" w:rsidRDefault="00212FE7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Or h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ow about Moses and the Israelites escaping Pharaoh's army by the parting of the Red Sea?</w:t>
      </w:r>
    </w:p>
    <w:p w:rsidR="00A77B3E" w:rsidRPr="00212FE7" w:rsidRDefault="00212FE7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3E3DAF">
        <w:rPr>
          <w:rFonts w:asciiTheme="minorHAnsi" w:eastAsia="Calibri" w:hAnsiTheme="minorHAnsi" w:cstheme="minorHAnsi"/>
          <w:color w:val="000000"/>
          <w:sz w:val="28"/>
          <w:szCs w:val="28"/>
        </w:rPr>
        <w:t>The Israelites were stuck;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it seemed </w:t>
      </w:r>
      <w:r w:rsidR="003E3DAF">
        <w:rPr>
          <w:rFonts w:asciiTheme="minorHAnsi" w:eastAsia="Calibri" w:hAnsiTheme="minorHAnsi" w:cstheme="minorHAnsi"/>
          <w:color w:val="000000"/>
          <w:sz w:val="28"/>
          <w:szCs w:val="28"/>
        </w:rPr>
        <w:t>like they had only two choices: f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ight an unwinnable battle with Pharaoh's army, or return to slavery.</w:t>
      </w:r>
    </w:p>
    <w:p w:rsidR="00A77B3E" w:rsidRPr="00212FE7" w:rsidRDefault="00212FE7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But God provided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a third way. He parted the sea</w:t>
      </w:r>
      <w:r w:rsidR="003E3DAF">
        <w:rPr>
          <w:rFonts w:asciiTheme="minorHAnsi" w:eastAsia="Calibri" w:hAnsiTheme="minorHAnsi" w:cstheme="minorHAnsi"/>
          <w:color w:val="000000"/>
          <w:sz w:val="28"/>
          <w:szCs w:val="28"/>
        </w:rPr>
        <w:t>,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allowing the Israelites to pass and swallowing up their enemies.</w:t>
      </w:r>
    </w:p>
    <w:p w:rsidR="00A77B3E" w:rsidRPr="00212FE7" w:rsidRDefault="00212FE7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This shows us that even when things seem hopeless</w:t>
      </w:r>
      <w:r w:rsidR="003E3DAF">
        <w:rPr>
          <w:rFonts w:asciiTheme="minorHAnsi" w:eastAsia="Calibri" w:hAnsiTheme="minorHAnsi" w:cstheme="minorHAnsi"/>
          <w:color w:val="000000"/>
          <w:sz w:val="28"/>
          <w:szCs w:val="28"/>
        </w:rPr>
        <w:t>,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God can pro</w:t>
      </w:r>
      <w:r w:rsidR="003E3DAF">
        <w:rPr>
          <w:rFonts w:asciiTheme="minorHAnsi" w:eastAsia="Calibri" w:hAnsiTheme="minorHAnsi" w:cstheme="minorHAnsi"/>
          <w:color w:val="000000"/>
          <w:sz w:val="28"/>
          <w:szCs w:val="28"/>
        </w:rPr>
        <w:t>vide a way through our trials, w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hatever they might be.</w:t>
      </w:r>
    </w:p>
    <w:p w:rsidR="00A77B3E" w:rsidRPr="00212FE7" w:rsidRDefault="00212FE7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lastRenderedPageBreak/>
        <w:t>KAI: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And what about this from Leviti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cus, "Do not dishevel your hair lest you die and bring God's wra</w:t>
      </w:r>
      <w:r w:rsidR="003E3DAF">
        <w:rPr>
          <w:rFonts w:asciiTheme="minorHAnsi" w:eastAsia="Calibri" w:hAnsiTheme="minorHAnsi" w:cstheme="minorHAnsi"/>
          <w:color w:val="000000"/>
          <w:sz w:val="28"/>
          <w:szCs w:val="28"/>
        </w:rPr>
        <w:t>th also on the whole community”?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Wait.</w:t>
      </w:r>
    </w:p>
    <w:p w:rsidR="00A77B3E" w:rsidRPr="00212FE7" w:rsidRDefault="00212FE7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Or this from Deuteronomy, "If someone has a stubborn and rebellious son</w:t>
      </w:r>
      <w:r w:rsidR="003E3DAF">
        <w:rPr>
          <w:rFonts w:asciiTheme="minorHAnsi" w:eastAsia="Calibri" w:hAnsiTheme="minorHAnsi" w:cstheme="minorHAnsi"/>
          <w:color w:val="000000"/>
          <w:sz w:val="28"/>
          <w:szCs w:val="28"/>
        </w:rPr>
        <w:t>,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all of his fellow citizens shall stone him to death."</w:t>
      </w:r>
    </w:p>
    <w:p w:rsidR="00A77B3E" w:rsidRPr="00212FE7" w:rsidRDefault="00212FE7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Mom, </w:t>
      </w:r>
      <w:proofErr w:type="gramStart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I'm</w:t>
      </w:r>
      <w:proofErr w:type="gramEnd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sorry.</w:t>
      </w:r>
    </w:p>
    <w:p w:rsidR="00A77B3E" w:rsidRPr="00212FE7" w:rsidRDefault="00212FE7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3E3DAF">
        <w:rPr>
          <w:rFonts w:asciiTheme="minorHAnsi" w:eastAsia="Calibri" w:hAnsiTheme="minorHAnsi" w:cstheme="minorHAnsi"/>
          <w:color w:val="000000"/>
          <w:sz w:val="28"/>
          <w:szCs w:val="28"/>
        </w:rPr>
        <w:t>OK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, </w:t>
      </w:r>
      <w:proofErr w:type="gramStart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don't</w:t>
      </w:r>
      <w:proofErr w:type="gramEnd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worry. </w:t>
      </w:r>
      <w:proofErr w:type="gramStart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It's</w:t>
      </w:r>
      <w:proofErr w:type="gramEnd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important to know that some parts of the Pentateuch were written for a very specific time and culture.</w:t>
      </w:r>
    </w:p>
    <w:p w:rsidR="00A77B3E" w:rsidRPr="00212FE7" w:rsidRDefault="00212FE7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And even back </w:t>
      </w:r>
      <w:proofErr w:type="gramStart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then</w:t>
      </w:r>
      <w:proofErr w:type="gramEnd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God didn't</w:t>
      </w:r>
      <w:r w:rsidR="003E3DAF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prescribe those rules because H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e's cruel or weird. God </w:t>
      </w:r>
      <w:proofErr w:type="gramStart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didn't</w:t>
      </w:r>
      <w:proofErr w:type="gramEnd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need the rules, the peop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le of Israel did.</w:t>
      </w:r>
    </w:p>
    <w:p w:rsidR="00A77B3E" w:rsidRPr="00212FE7" w:rsidRDefault="00212FE7" w:rsidP="003E3DAF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The laws </w:t>
      </w:r>
      <w:proofErr w:type="gramStart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were meant</w:t>
      </w:r>
      <w:proofErr w:type="gramEnd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to keep them faithful to the one true God, instead</w:t>
      </w:r>
      <w:r w:rsidR="003E3DAF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of following other false gods 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or idols. </w:t>
      </w:r>
      <w:proofErr w:type="gramStart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But</w:t>
      </w:r>
      <w:proofErr w:type="gramEnd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Christians today live under a new covenant with God. 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The New Testament says, "Christ ransomed us from the curse 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of the law." </w:t>
      </w:r>
    </w:p>
    <w:p w:rsidR="00A77B3E" w:rsidRPr="00212FE7" w:rsidRDefault="00212FE7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So, Christians today </w:t>
      </w:r>
      <w:proofErr w:type="gramStart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don't</w:t>
      </w:r>
      <w:proofErr w:type="gramEnd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have to live by the exact same rules the Israelites did back then, but we can still use some reminding to not follow false idols. Whether </w:t>
      </w:r>
      <w:proofErr w:type="gramStart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it's</w:t>
      </w:r>
      <w:proofErr w:type="gramEnd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money, sex or popularity.</w:t>
      </w:r>
    </w:p>
    <w:p w:rsidR="00A77B3E" w:rsidRPr="00212FE7" w:rsidRDefault="00212FE7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The Israelites were constantly str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aying from God's plan for them and suffering the consequences, but we </w:t>
      </w:r>
      <w:proofErr w:type="gramStart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don't</w:t>
      </w:r>
      <w:proofErr w:type="gramEnd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have to.</w:t>
      </w:r>
    </w:p>
    <w:p w:rsidR="00A77B3E" w:rsidRPr="00212FE7" w:rsidRDefault="00212FE7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Even when we feel lost in our own personal </w:t>
      </w:r>
      <w:proofErr w:type="gramStart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deserts</w:t>
      </w:r>
      <w:proofErr w:type="gramEnd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we can take their example of what not to do, trusting God and grow in our relationship with him.</w:t>
      </w:r>
    </w:p>
    <w:p w:rsidR="00A77B3E" w:rsidRPr="00212FE7" w:rsidRDefault="00212FE7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For Catholi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c Central </w:t>
      </w:r>
      <w:proofErr w:type="gramStart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I'm</w:t>
      </w:r>
      <w:proofErr w:type="gramEnd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Libby.</w:t>
      </w:r>
    </w:p>
    <w:p w:rsidR="00A77B3E" w:rsidRDefault="00212FE7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And </w:t>
      </w:r>
      <w:proofErr w:type="gramStart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I'm</w:t>
      </w:r>
      <w:proofErr w:type="gramEnd"/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Kai. Be</w:t>
      </w:r>
      <w:r w:rsidR="003E3DAF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sure to check out our website CatholicC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entral.com and s</w:t>
      </w:r>
      <w:r w:rsidR="003E3DAF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ubscribe on our YouTube channel, </w:t>
      </w:r>
      <w:r w:rsidR="00BF1B9B" w:rsidRPr="00212FE7">
        <w:rPr>
          <w:rFonts w:asciiTheme="minorHAnsi" w:eastAsia="Calibri" w:hAnsiTheme="minorHAnsi" w:cstheme="minorHAnsi"/>
          <w:color w:val="000000"/>
          <w:sz w:val="28"/>
          <w:szCs w:val="28"/>
        </w:rPr>
        <w:t>for more on how to make your own journey epic.</w:t>
      </w:r>
    </w:p>
    <w:p w:rsidR="003E3DAF" w:rsidRDefault="003E3DAF" w:rsidP="003E3DAF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tab/>
        <w:t>Duh-duh-DA!</w:t>
      </w:r>
    </w:p>
    <w:p w:rsidR="00A77B3E" w:rsidRPr="00212FE7" w:rsidRDefault="003E3DAF" w:rsidP="003E3DAF">
      <w:pPr>
        <w:spacing w:before="240" w:beforeAutospacing="1"/>
        <w:ind w:left="2160" w:firstLine="72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E52DFF">
        <w:rPr>
          <w:color w:val="000000"/>
        </w:rPr>
        <w:t>© 2019 Family Theater Productions All Rights Reserve</w:t>
      </w:r>
      <w:r>
        <w:rPr>
          <w:color w:val="000000"/>
        </w:rPr>
        <w:t>d</w:t>
      </w:r>
      <w:bookmarkStart w:id="0" w:name="_GoBack"/>
      <w:bookmarkEnd w:id="0"/>
    </w:p>
    <w:sectPr w:rsidR="00A77B3E" w:rsidRPr="00212FE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B9B" w:rsidRDefault="00BF1B9B">
      <w:r>
        <w:separator/>
      </w:r>
    </w:p>
  </w:endnote>
  <w:endnote w:type="continuationSeparator" w:id="0">
    <w:p w:rsidR="00BF1B9B" w:rsidRDefault="00BF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233" w:rsidRDefault="00D472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B9B" w:rsidRDefault="00BF1B9B">
      <w:r>
        <w:separator/>
      </w:r>
    </w:p>
  </w:footnote>
  <w:footnote w:type="continuationSeparator" w:id="0">
    <w:p w:rsidR="00BF1B9B" w:rsidRDefault="00BF1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233" w:rsidRDefault="00D4723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12FE7"/>
    <w:rsid w:val="003E3DAF"/>
    <w:rsid w:val="00A77B3E"/>
    <w:rsid w:val="00BF1B9B"/>
    <w:rsid w:val="00CA2A55"/>
    <w:rsid w:val="00D4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718302"/>
  <w15:docId w15:val="{8BFC5621-0C1A-4598-8FF2-2F51EC6E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O'Hare, Kate</dc:creator>
  <cp:lastModifiedBy>O'Hare, Kate</cp:lastModifiedBy>
  <cp:revision>2</cp:revision>
  <dcterms:created xsi:type="dcterms:W3CDTF">2019-06-20T02:39:00Z</dcterms:created>
  <dcterms:modified xsi:type="dcterms:W3CDTF">2019-06-20T02:39:00Z</dcterms:modified>
</cp:coreProperties>
</file>